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E" w:rsidRPr="0037416E" w:rsidRDefault="0037416E" w:rsidP="0037416E">
      <w:pPr>
        <w:bidi/>
        <w:spacing w:after="0"/>
        <w:ind w:left="43"/>
        <w:jc w:val="center"/>
        <w:rPr>
          <w:rFonts w:asciiTheme="minorBidi" w:eastAsia="Times New Roman" w:hAnsiTheme="minorBidi"/>
          <w:sz w:val="28"/>
          <w:szCs w:val="28"/>
          <w:u w:val="single"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السخاء وأثره في حياة الناس</w:t>
      </w:r>
    </w:p>
    <w:p w:rsidR="0037416E" w:rsidRPr="0037416E" w:rsidRDefault="0037416E" w:rsidP="0037416E">
      <w:pPr>
        <w:bidi/>
        <w:spacing w:after="0"/>
        <w:ind w:left="43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sz w:val="28"/>
          <w:szCs w:val="28"/>
          <w:rtl/>
          <w:lang w:eastAsia="fr-FR"/>
        </w:rPr>
        <w:t> </w:t>
      </w:r>
    </w:p>
    <w:p w:rsidR="0037416E" w:rsidRPr="0037416E" w:rsidRDefault="0037416E" w:rsidP="0037416E">
      <w:pPr>
        <w:bidi/>
        <w:spacing w:after="0"/>
        <w:ind w:left="43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إن الحمد لله نحمده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ونستعينه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ونستهديه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ونستغفره ، ونعوذ بالله من شرور أنفسنا ومن سيئات أعمالنا ، ونصلي ونسلم على صاحب الأخلاق الكاملة محمد بن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وعلى آله وصحبه .. وبعد 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السخاء خلق المسلم، والكرم شيمته، ولما كانت الأخلاق الفاضلة مكتسبة بنوع من التربية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والمجاهدة ،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فإن المسلم يعمل على تنمية الخلق الفاضل في نفسه وفي الآخرين.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وسنذكر بعض العناصر المجلية لهذا الموضوع 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(1) من مظاهر السخاء ما يلي 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1-           أن يعطي الرجل العطاء من غير منٍ ولا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أذى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.  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2-           أن يفرح المعطي بالسائل الذي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سأله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، ويسر لعطائه.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3-           أن ينفق المنفق في غير إسراف ولا تقتير 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4-           أن يعطي المكثر من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كثيره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 والمقل من قليله، في رضا نفس وانبساط وجه.   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(2)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أنواع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السخاء ودرجاته 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قال ابن القيم_ رحمه الله_ 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والسخاء نوعان : فأشرفهما سخاؤك عما بيد غيرك ، والثاني سخاؤك ببذل ما في يدك ، فقد يكون الرجل من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أسخى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الناس ، وهو لا يعطيهم شيئاً لأنه سخا عما في أيديهم ، وهذا معنى قول بعضهم 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السخاء أن تكون بمالك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متبرعا ،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وعن مال غيرك متورعاً ) أ.هـ  (انظر الوابل الطيب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(53) .</w:t>
      </w:r>
      <w:proofErr w:type="gramEnd"/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وقال ابن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قدامة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- رحمه الله- عندما ذكر درجات السخاء 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 وليست بعد الإيثار درجة في السخاء ،وقد أنثى الله- تعالى- على أصحاب رسول الله- صلى الله عليه وسلم-  بالإيثار فقال: ( ويؤثرون على أنفسهم ولو كان بهم خصاصة ) (الحشر /9).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( انظر مختصر منهاج القاصدين (205) 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( 3)الأحاديث الواردة في ( السخاء) منها 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1-   حديث حكيم بن حزام- رضي الله عنه- قال : سألت رسول الله- صلى الله عليه وسلم- فأعطاني، ثم سألته فأعطاني ثم سألته فأعطاني ثم قال: ( يا حكيم : إن هذا المال خضرة حلوه ، فمن أخذه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بسخاوة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نفس بورك له فيه ، ومن أخذه بإشراف نفس لم يبارك له فيه ، كالذي يأكل ولا يشبع ، اليد العليا خير من اليد السفلى )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وفيه .. حتى قال عمر : إني أشهدكم يا معشر المسلمين على حكيم إني أعرض عليه حقه من هذا الفيء فيأبى أن يأخذه فلم يرزأ حكيم أحداً من الناس بعد- رسول الله صلى الله عليه وسلم- حتى توفي).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( ومعنى لا أرزأ : أي لا أنقص ماله بالطلب . رواه البخاري – الفتح 3(1472) واللفظ له ومسلم (1035).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2-   عن أبي هريرة- رضي الله عنه- قال : رسول الله- صلى الله عليه وسلم-: بينما رجل يمشي بفلاة من الأرض فسمع صوتاً في سحابة: اسق حديقة فلان ، فتنحى ذلك السحاب فأفرغ ماء في حرة ، فإذا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شرجة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تلك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الشراج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قد استوعبت ذلك الماء كله ، فتتبع الماء فإذا رجل قائم في حديقته يحول الماء بمسحاته، فقال له: يا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اسمك؟ قال : فلان ، الاسم الذي سمع في السحابة فقال له : يا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لم تسألني عن اسمي فقال : إني سمعت صوتاً في السحاب الذي هو ماؤه يقول : اسق حديقة فلان ، لاسمك ، فما تصنع فيها؟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فقال :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أما إذا قلت هذا ، فإني أنظر إلى ما يخرج منها فأتصدق بثلثه وآكل أنا وعيالي ثلثا ً وأرد فيها ثلثه). ( رواه مسلم في الرقائق باب الصدقة على المساكين (2984/2288/4).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3-   عن جابر- رضي الله عنهما-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قال :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سئل رسول الله صلى الله عليه وسلم قط فقال : لا. ( متفق عليه)( رواه البخاري في الأدب باب حسن الخلق والسخاء وما يكره من البخل ومسلم في فضائل النبي صلى الله عليه وسلم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) .</w:t>
      </w:r>
      <w:proofErr w:type="gramEnd"/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4-   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وعن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بن عمرو بن العاص- رضي الله عنهما- أن رجلاً سأل رسول الله- صلى الله عليه وسلم-: أي الإسلام خير؟ قال :( تطعم الطعام وتقرأ السلام على من عرفت ومن لم تعرف) (متفق عليه).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5-   عن أنس- رضي الله عنه- قال : ما سئل رسول الله صلى الله عليه وسلم شيئا ً إلا أعطاه ، ولقد جاءه رجل فأعطاه غنماً بين جبلين ، فرجع إلى قومه فقال : يا قوم أسلموا فإن محمداً يعطي عطاء من لا يخشى الفقر ، وإن كان الرجل ليسلم ما يريد إلا الدنيا فما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يلبث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إلا يسيراً حتى يكون الإسلام أحب إليه من الدنيا وما عليها. (رواه مسلم في فضائل النبي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صلى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الله عليه وسلم 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lastRenderedPageBreak/>
        <w:t>( 4) : من الآثار وأقوال العلماء الواردة في ( السخاء) 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قال ابن عباس- رضي الله عنهما-: (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سادات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الناس في الدنيا الأسخياء ، وفي الآخرة الأتقياء ) (أدب الدنيا والدين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للماوردي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(226).  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2-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قال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علي بن أبي طالب- رضي الله عنه-: ( السخاء ما كان منه ابتداء فأما ما كان عن مسألة فحياء وتكرم ) (مختصر منهاج القاصدين ( 204).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3- قال الحسن البصري- رحمه الله-: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(السخاء :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أن تجود بمالك في الله- عز وجل- أي في سبيل الله (الأحياء  (3/2246))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4- قال سفيان بن </w:t>
      </w:r>
      <w:proofErr w:type="spell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عيينه</w:t>
      </w:r>
      <w:proofErr w:type="spell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- رحمه الله-: ( السخاء : البر بالإخوان والجود بالمال )  (الإحياء (3/246).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5- قال الغزالي- رحمه الله- : (اعلم أن المال إن كان مفقوداً فينبغي أن يكون حال العبد القناعة وقلة الحرص ، وإن كان موجوداً فينبغي أن يكون حاله الإيثار ، واصطناع المعروف والتباعد عن الشح والبخل فإن السخاء من أخلاق الأنبياء عليهم السلام . وهو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أصل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أصول النجاة) (الإحياء (3/243).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6- قال بعض الشعراء :</w:t>
      </w:r>
    </w:p>
    <w:p w:rsidR="0037416E" w:rsidRPr="0037416E" w:rsidRDefault="0037416E" w:rsidP="0037416E">
      <w:pPr>
        <w:bidi/>
        <w:spacing w:after="0"/>
        <w:ind w:left="43"/>
        <w:jc w:val="center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ويظهر عيب المرء في الناس بخله        ويستره عنهم جميعاً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سخاؤه</w:t>
      </w:r>
      <w:proofErr w:type="gramEnd"/>
    </w:p>
    <w:p w:rsidR="0037416E" w:rsidRPr="0037416E" w:rsidRDefault="0037416E" w:rsidP="0037416E">
      <w:pPr>
        <w:bidi/>
        <w:spacing w:after="0"/>
        <w:ind w:left="43"/>
        <w:jc w:val="center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تغط بأثواب السخاء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فإنني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           أرى كل عيب بالسخاء غطاؤه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                                   ( انظر صحيح الوابل الطيب (69).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(انظر </w:t>
      </w: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مراجع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الموضوع/ نظرة النعيم/ - 6/2252 - -2259) بتصرف واختصار ومنهاج المسلم للجزائري ص 168 ونزهة المتقين شرح رياض الصالحين ج ص 471).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الخلاصة</w:t>
      </w:r>
      <w:proofErr w:type="gramEnd"/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: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ينبغي لكل مسلم ومسلمة أن يتخلق بهذا الخلق الفاضل، ألا وهو- خلق السخاء-: لما فيه من الفوائد العظيمة والأثر الطيب في حياة الناس، فإن صاحبه محمود في الدنيا والآخرة ، والسخاء دليل الزهد في الدنيا وحب الآخرة ، ويكسب صاحبه السيادة في الدنيا والآخرة، وهو طريق من طرق النبيين والسلف الصالح .</w:t>
      </w:r>
    </w:p>
    <w:p w:rsidR="0037416E" w:rsidRPr="0037416E" w:rsidRDefault="0037416E" w:rsidP="0037416E">
      <w:pPr>
        <w:bidi/>
        <w:spacing w:after="0"/>
        <w:ind w:left="43"/>
        <w:jc w:val="both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37416E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وصلى الله على نبينا محمد وعلى آله وصحبه أجمعين، و الحمد لله رب العالمين . وبالله التوفيق</w:t>
      </w:r>
    </w:p>
    <w:p w:rsidR="00FF503D" w:rsidRDefault="00FF503D"/>
    <w:sectPr w:rsidR="00FF503D" w:rsidSect="0037416E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416E"/>
    <w:rsid w:val="0037416E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7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2014-06-10T04:13:00Z</dcterms:created>
  <dcterms:modified xsi:type="dcterms:W3CDTF">2014-06-10T04:14:00Z</dcterms:modified>
</cp:coreProperties>
</file>